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FB" w:rsidRDefault="009275FB">
      <w:pPr>
        <w:widowControl/>
        <w:spacing w:line="58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附：</w:t>
      </w:r>
    </w:p>
    <w:p w:rsidR="009275FB" w:rsidRDefault="009275FB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2016年银川律协足球竞赛规程</w:t>
      </w:r>
    </w:p>
    <w:p w:rsidR="009275FB" w:rsidRDefault="009275FB">
      <w:pPr>
        <w:widowControl/>
        <w:spacing w:line="58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275FB" w:rsidRDefault="009275FB" w:rsidP="00036998">
      <w:pPr>
        <w:widowControl/>
        <w:spacing w:line="580" w:lineRule="exact"/>
        <w:ind w:firstLine="640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一、主办单位</w:t>
      </w:r>
    </w:p>
    <w:p w:rsidR="009275FB" w:rsidRDefault="009275FB" w:rsidP="00036998">
      <w:pPr>
        <w:widowControl/>
        <w:spacing w:line="580" w:lineRule="exact"/>
        <w:ind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银川市律师协会。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二、比赛时间</w:t>
      </w:r>
    </w:p>
    <w:p w:rsidR="009275FB" w:rsidRDefault="009275FB" w:rsidP="00036998">
      <w:pPr>
        <w:widowControl/>
        <w:spacing w:line="580" w:lineRule="exact"/>
        <w:ind w:firstLineChars="50" w:firstLine="1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暂定于2016-08-25-2016-09-15期间比赛。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场地：八人制比赛场地。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三、比赛地点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待定。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四、参加单位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银川市律师协会会员单位均可报名，可以单独报名（律所的名称即为参赛队名称），也可联合组队报名（参赛队名称自定），各队比赛队员只能是执业律师或实习律师。</w:t>
      </w:r>
    </w:p>
    <w:p w:rsidR="009275FB" w:rsidRDefault="009275FB" w:rsidP="00036998">
      <w:pPr>
        <w:spacing w:line="580" w:lineRule="exact"/>
        <w:ind w:firstLineChars="200" w:firstLine="640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五、比赛赛制</w:t>
      </w:r>
    </w:p>
    <w:p w:rsidR="009275FB" w:rsidRDefault="009275FB" w:rsidP="0003699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比赛采取小组单循环赛与淘汰赛相结合的比赛赛制。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1．小组赛：视报名情况分组，每组4-6个队，分组情况由各参赛队抽签决定。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2．每组积分排名前两位的球队进入淘汰赛阶段。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六、比赛规则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1．比赛上下半场各40分钟，共80分钟，中场休息10分钟。普通淘汰赛中不设加时赛，比赛终场后即进入点球决胜负。冠亚军决赛和季军决赛设加时赛，加时赛上下半场各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15分钟，双方互换场地，中间休息5分钟，如加时赛结束仍为平局则进入点球决胜负。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2．小组赛阶段采取胜一场得3分，平一场得1分，负一场得0分的计分方法。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3．如遇积分相同，先计两队胜负关系，次计净胜球，如再相同，再计总进球数,如总进球数相同,最后抽签决定出线球队。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4．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点球决胜负办法：每队各派出5名队员依次罚球，若5轮点球已决出胜负，则比赛结束。如5轮赛后仍为平局则派出第6名队员进行罚球。从第6轮开始谁进球为胜，不进球为负，一直到分出胜负为止。每名球员每轮只能罚球一次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5．一场比赛应由两队参加，每队上场球员不得多于8人，其中必须有1人为守门员。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比赛中上下半场最多能各换人3次，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被替换下场的球员可以再次上场，但只能在死球时进行换人。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换人由换人球员到换人裁判处登记，并根据主裁判和换人裁判的指示上场，被替换下场球员应及时离开。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6．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球员必须统一着装，球衣应有明显号码标识，号码在整个赛事必须是固定的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球鞋为帆布面平底鞋或帆布面软胶粒鞋，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严禁穿着硬钉鞋钉的球鞋，裁判开赛前检查上场球员的球鞋，不合适的有权禁止上场比赛。</w:t>
      </w: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不准戴戒指、项链等饰物上场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lastRenderedPageBreak/>
        <w:t>7．双方球员拼抢时禁止使用铲球动作，无论铲球方向和伤害程度，铲球者轻者给予黄牌处罚，重者将给予红牌处罚。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8．球员在单场比赛领一张红牌或两张黄牌将自动停赛一场，在不同场次中累计两张黄牌将自动停赛一场。小组赛中的黄牌不带入淘汰赛。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9．其他具体规则以目前国际足联11人制足球赛规则为准。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黑体" w:eastAsia="黑体" w:hAnsi="宋体" w:cs="Tahoma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Tahoma" w:hint="eastAsia"/>
          <w:color w:val="000000"/>
          <w:kern w:val="0"/>
          <w:sz w:val="32"/>
          <w:szCs w:val="32"/>
        </w:rPr>
        <w:t>七、纪律及处罚条例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1．各队应于开赛前半小时到场接受检录，比赛准时开赛，超过规定比赛时间10分钟仍未到齐7人的球队，按弃权处理，判对方球队3：0获胜。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2．在比赛过程中不得攻击（包括辱骂、吐口水、威胁等）裁判、球员、球迷和赛会工作人员，肇事球员将被取消余下比赛的资格。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3．球员在场上要坚决服从裁判。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4．停赛球员、被取消参赛资格的球员不得上场参赛，否则一经查实，判违规球队当场比赛0：3负。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5．各参赛球队应将本队全部参赛队员着队服进行拍照，照片尺寸以A4纸为限，在照片的下方应注明照片中相应位置球员的姓名及号码，并应注明各球员的律师执业证或实习证书的证书号码。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各队应于规定时间将照片传送律协，律协对各队队员进行公示和核查，对于没有律师执业证或实习证的队员，该参赛球队应予更换。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经律协审核及公示后无异议的球员报名单是各队最终参赛队员名单，裁判将依据此名单决定球员能否上场比赛。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禁止不在报名单里的人员上场参赛，否则一经查实，立即取消此队参赛资格，所属律所予以全市通报批评。已经进行的比赛全部判0：3负，如对方参赛队净胜球数已经超过3个，按实际净胜球算。小组赛中余下的比赛全部判0：3负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．各队的领队作为委员组成仲裁委员会，以处理足球比赛中的争议和投诉。半数以上委员出席可以召开仲裁会议。涉及到对某队处罚的，该队委员应予回避。与会委员半数以上同意的可形成决议，各队对仲裁委员会的决议必须遵守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7． 对裁判执法不满可于赛后以书面形式向仲裁委员会递交材料，不得在比赛过程中纠缠裁判，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在比赛中纠缠裁判，致使比赛中断5分钟以上的，视为罢赛。判该队本场比赛0：3负，如实际比赛净胜球数已经超过3个，按实际净胜球算。仲裁委员会视情况追加处罚，及至终止该队参加以后的比赛，全部判0:3负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8．主办单位为上场球员购买相应的保险及必要的保护器材。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八、奖励办法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1．团体奖三名：冠、亚、季军各一名。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2．个人奖一名：金靴奖。奖励进球数最多的球员。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 其他奖励：待定。</w:t>
      </w:r>
    </w:p>
    <w:p w:rsidR="009275FB" w:rsidRDefault="009275FB" w:rsidP="00036998">
      <w:pPr>
        <w:widowControl/>
        <w:spacing w:line="580" w:lineRule="exact"/>
        <w:ind w:firstLineChars="200" w:firstLine="640"/>
        <w:jc w:val="left"/>
        <w:rPr>
          <w:rFonts w:ascii="黑体" w:eastAsia="黑体" w:hAnsi="宋体" w:cs="Tahoma" w:hint="eastAsia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九、组委会</w:t>
      </w:r>
      <w:r>
        <w:rPr>
          <w:rFonts w:ascii="黑体" w:eastAsia="黑体" w:hAnsi="宋体" w:cs="Tahoma" w:hint="eastAsia"/>
          <w:color w:val="000000"/>
          <w:kern w:val="0"/>
          <w:sz w:val="32"/>
          <w:szCs w:val="32"/>
        </w:rPr>
        <w:t>保留修订及解释规程之权利，不另行通知。</w:t>
      </w:r>
    </w:p>
    <w:sectPr w:rsidR="009275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34" w:rsidRDefault="00690B34" w:rsidP="00036998">
      <w:r>
        <w:separator/>
      </w:r>
    </w:p>
  </w:endnote>
  <w:endnote w:type="continuationSeparator" w:id="1">
    <w:p w:rsidR="00690B34" w:rsidRDefault="00690B34" w:rsidP="00036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34" w:rsidRDefault="00690B34" w:rsidP="00036998">
      <w:r>
        <w:separator/>
      </w:r>
    </w:p>
  </w:footnote>
  <w:footnote w:type="continuationSeparator" w:id="1">
    <w:p w:rsidR="00690B34" w:rsidRDefault="00690B34" w:rsidP="00036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797"/>
    <w:rsid w:val="00036998"/>
    <w:rsid w:val="0007087C"/>
    <w:rsid w:val="000C41CE"/>
    <w:rsid w:val="00177F17"/>
    <w:rsid w:val="00197CBB"/>
    <w:rsid w:val="001B79E3"/>
    <w:rsid w:val="003A0590"/>
    <w:rsid w:val="003A3797"/>
    <w:rsid w:val="00546491"/>
    <w:rsid w:val="00636C00"/>
    <w:rsid w:val="00637D1D"/>
    <w:rsid w:val="00642BA9"/>
    <w:rsid w:val="00690B34"/>
    <w:rsid w:val="007502DB"/>
    <w:rsid w:val="00751A3F"/>
    <w:rsid w:val="0084562D"/>
    <w:rsid w:val="00906CB9"/>
    <w:rsid w:val="009275FB"/>
    <w:rsid w:val="009C68F7"/>
    <w:rsid w:val="00A94093"/>
    <w:rsid w:val="00A94E8B"/>
    <w:rsid w:val="00B3537A"/>
    <w:rsid w:val="00C25D4D"/>
    <w:rsid w:val="00C502EB"/>
    <w:rsid w:val="00DC7786"/>
    <w:rsid w:val="00DD3654"/>
    <w:rsid w:val="00DE5EBF"/>
    <w:rsid w:val="00DE7F2A"/>
    <w:rsid w:val="00DF49C3"/>
    <w:rsid w:val="00E054C8"/>
    <w:rsid w:val="00E260C2"/>
    <w:rsid w:val="00F121D6"/>
    <w:rsid w:val="00F35FD6"/>
    <w:rsid w:val="00F570ED"/>
    <w:rsid w:val="00F97BF0"/>
    <w:rsid w:val="00FD17F5"/>
    <w:rsid w:val="00FD4611"/>
    <w:rsid w:val="02F1024A"/>
    <w:rsid w:val="40744120"/>
    <w:rsid w:val="49150026"/>
    <w:rsid w:val="69327BD3"/>
    <w:rsid w:val="723E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273</Words>
  <Characters>1561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Manager/>
  <Company>HETIAN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律协足球竞赛规则</dc:title>
  <dc:subject/>
  <dc:creator>微软用户</dc:creator>
  <cp:keywords/>
  <dc:description/>
  <cp:lastModifiedBy>Administrator</cp:lastModifiedBy>
  <cp:revision>2</cp:revision>
  <cp:lastPrinted>2012-08-03T07:21:00Z</cp:lastPrinted>
  <dcterms:created xsi:type="dcterms:W3CDTF">2010-08-11T17:43:00Z</dcterms:created>
  <dcterms:modified xsi:type="dcterms:W3CDTF">2010-08-11T17:43:00Z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